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7E90" w14:textId="2C8D8895" w:rsidR="00E02A0C" w:rsidRDefault="00367167" w:rsidP="0045666E">
      <w:pPr>
        <w:jc w:val="center"/>
        <w:rPr>
          <w:b/>
          <w:bCs/>
        </w:rPr>
      </w:pPr>
      <w:r>
        <w:rPr>
          <w:b/>
          <w:bCs/>
        </w:rPr>
        <w:t>Transmit</w:t>
      </w:r>
      <w:r w:rsidR="00090BDD" w:rsidRPr="00367167">
        <w:rPr>
          <w:b/>
          <w:bCs/>
        </w:rPr>
        <w:t xml:space="preserve"> </w:t>
      </w:r>
      <w:r>
        <w:rPr>
          <w:b/>
          <w:bCs/>
        </w:rPr>
        <w:t>the Twilight Zone Theme</w:t>
      </w:r>
      <w:r w:rsidR="00090BDD" w:rsidRPr="00367167">
        <w:rPr>
          <w:b/>
          <w:bCs/>
        </w:rPr>
        <w:t xml:space="preserve"> Once Per Second </w:t>
      </w:r>
      <w:r w:rsidR="0045666E">
        <w:rPr>
          <w:b/>
          <w:bCs/>
        </w:rPr>
        <w:t>to AM Radio</w:t>
      </w:r>
      <w:r w:rsidR="00AB1ED7">
        <w:rPr>
          <w:b/>
          <w:bCs/>
        </w:rPr>
        <w:t xml:space="preserve"> Using ATTiny85</w:t>
      </w:r>
    </w:p>
    <w:p w14:paraId="1FBCD8F9" w14:textId="1D798346" w:rsidR="00927489" w:rsidRDefault="00927489" w:rsidP="00927489">
      <w:pPr>
        <w:pStyle w:val="IntenseQuote"/>
      </w:pPr>
      <w:r>
        <w:t>Perhaps the world’s most irritating one second timer.</w:t>
      </w:r>
    </w:p>
    <w:p w14:paraId="3EA063E0" w14:textId="77777777" w:rsidR="00AD682E" w:rsidRDefault="00AD682E" w:rsidP="00AD682E">
      <w:pPr>
        <w:pStyle w:val="IntenseQuote"/>
        <w:spacing w:before="0" w:after="0" w:line="240" w:lineRule="auto"/>
        <w:ind w:left="862" w:right="862"/>
      </w:pPr>
      <w:r>
        <w:t>Twilight Zone is trademarked by CBS Broadcasting Inc.</w:t>
      </w:r>
    </w:p>
    <w:p w14:paraId="2A244D89" w14:textId="77777777" w:rsidR="00AD682E" w:rsidRDefault="00AD682E" w:rsidP="00AD682E">
      <w:pPr>
        <w:pStyle w:val="IntenseQuote"/>
        <w:spacing w:before="0" w:after="0" w:line="240" w:lineRule="auto"/>
        <w:ind w:left="862" w:right="862"/>
      </w:pPr>
      <w:r>
        <w:t>Used here under fair use / educational</w:t>
      </w:r>
    </w:p>
    <w:p w14:paraId="7095D1D9" w14:textId="77777777" w:rsidR="00AD682E" w:rsidRPr="00AD682E" w:rsidRDefault="00AD682E" w:rsidP="00AD682E"/>
    <w:p w14:paraId="3AB41645" w14:textId="4D80DF48" w:rsidR="00AD682E" w:rsidRDefault="00AD682E" w:rsidP="00787CA7">
      <w:r>
        <w:rPr>
          <w:noProof/>
        </w:rPr>
        <w:drawing>
          <wp:inline distT="0" distB="0" distL="0" distR="0" wp14:anchorId="6402BE25" wp14:editId="696190AB">
            <wp:extent cx="3371850" cy="2528888"/>
            <wp:effectExtent l="0" t="0" r="0" b="5080"/>
            <wp:docPr id="1651896205" name="Video 1" descr="AM Transmitter ATTiny8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96205" name="Video 1" descr="AM Transmitter ATTiny85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yi7hemwG_6A?feature=oembed&quot; frameborder=&quot;0&quot; allow=&quot;accelerometer; autoplay; clipboard-write; encrypted-media; gyroscope; picture-in-picture; web-share&quot; referrerpolicy=&quot;strict-origin-when-cross-origin&quot; allowfullscreen=&quot;&quot; title=&quot;AM Transmitter ATTiny85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491" cy="254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EB60" w14:textId="0A37751E" w:rsidR="00090BDD" w:rsidRDefault="00090BDD">
      <w:r>
        <w:t xml:space="preserve">This project uses an ATTiny85 processor </w:t>
      </w:r>
      <w:r w:rsidR="00AB1ED7">
        <w:t>and the Arduino</w:t>
      </w:r>
      <w:r>
        <w:t xml:space="preserve"> IDE</w:t>
      </w:r>
      <w:r w:rsidR="00324141">
        <w:t xml:space="preserve"> to transmit a tune in the AM broadcast band</w:t>
      </w:r>
      <w:r>
        <w:t>.  The board used here is the Digispark 16</w:t>
      </w:r>
      <w:r w:rsidR="00367167">
        <w:t>.</w:t>
      </w:r>
      <w:r>
        <w:t>5MHz</w:t>
      </w:r>
      <w:r w:rsidR="00367167">
        <w:t xml:space="preserve"> model</w:t>
      </w:r>
      <w:r w:rsidR="00D755C6">
        <w:t xml:space="preserve"> </w:t>
      </w:r>
      <w:r w:rsidR="0054740C">
        <w:t xml:space="preserve">with </w:t>
      </w:r>
      <w:r w:rsidR="00D755C6">
        <w:t xml:space="preserve"> an onboard voltage regulator and USB interface.  You can find it on Amazon for $20USD (less than $3USD if you shop around).  </w:t>
      </w:r>
      <w:r w:rsidR="00367167">
        <w:t>The</w:t>
      </w:r>
      <w:r>
        <w:t xml:space="preserve"> onboard timers on the ATTiny85 are set up to toggle pin PB0 at </w:t>
      </w:r>
      <w:r w:rsidR="0054740C">
        <w:t>~</w:t>
      </w:r>
      <w:r>
        <w:t xml:space="preserve">1MHz to create an RF carrier.  </w:t>
      </w:r>
      <w:r w:rsidR="00367167">
        <w:t xml:space="preserve">The RF </w:t>
      </w:r>
      <w:r>
        <w:t xml:space="preserve">carrier </w:t>
      </w:r>
      <w:r w:rsidR="0054740C">
        <w:t>oscillates</w:t>
      </w:r>
      <w:r w:rsidR="00367167">
        <w:t xml:space="preserve"> </w:t>
      </w:r>
      <w:r>
        <w:t xml:space="preserve">at audio frequencies corresponding to four notes in the Twilight Zone theme.  </w:t>
      </w:r>
      <w:r w:rsidR="0054740C">
        <w:t>The tune repeats exactly</w:t>
      </w:r>
      <w:r>
        <w:t xml:space="preserve"> once per second until the processor powers off.</w:t>
      </w:r>
      <w:r w:rsidR="00C24A16">
        <w:t xml:space="preserve"> For this </w:t>
      </w:r>
      <w:proofErr w:type="gramStart"/>
      <w:r w:rsidR="00C24A16">
        <w:t>build</w:t>
      </w:r>
      <w:proofErr w:type="gramEnd"/>
      <w:r w:rsidR="00C24A16">
        <w:t>, you need a microcontroller, a short length of wire, a soldering iron and a suitable battery if you want to go portable.</w:t>
      </w:r>
    </w:p>
    <w:p w14:paraId="3F071B3C" w14:textId="04AB2515" w:rsidR="00AD682E" w:rsidRDefault="00AD682E">
      <w:r>
        <w:rPr>
          <w:noProof/>
        </w:rPr>
        <w:drawing>
          <wp:inline distT="0" distB="0" distL="0" distR="0" wp14:anchorId="0ECF0EDA" wp14:editId="7FC44F40">
            <wp:extent cx="2758650" cy="2314575"/>
            <wp:effectExtent l="0" t="0" r="3810" b="0"/>
            <wp:docPr id="9707328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15" cy="232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FBCA" w14:textId="77777777" w:rsidR="00C24A16" w:rsidRPr="00C24A16" w:rsidRDefault="00C24A16" w:rsidP="00C24A16"/>
    <w:p w14:paraId="67142563" w14:textId="08DD7396" w:rsidR="00090BDD" w:rsidRDefault="00090BDD">
      <w:r>
        <w:t>The Arduino software is short.  You can just cut/paste it into the Arduino IDE:</w:t>
      </w:r>
    </w:p>
    <w:p w14:paraId="3BA005A3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#include &lt;util/delay.h&gt;</w:t>
      </w:r>
    </w:p>
    <w:p w14:paraId="05051C67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Twilight Zone one second playback at 1MHz RF</w:t>
      </w:r>
    </w:p>
    <w:p w14:paraId="301F5B42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For 16.5MHz Digispark ATTINY85</w:t>
      </w:r>
    </w:p>
    <w:p w14:paraId="3DFCC386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By Craig Hyatt Jul 2025</w:t>
      </w:r>
    </w:p>
    <w:p w14:paraId="24E5CFA3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</w:t>
      </w:r>
    </w:p>
    <w:p w14:paraId="1F5B5F88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Twilight Zone is trademarked by CBS Broadcasting Inc.</w:t>
      </w:r>
    </w:p>
    <w:p w14:paraId="0F6CAA8B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Used here under fair use / educational</w:t>
      </w:r>
    </w:p>
    <w:p w14:paraId="56D74A92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</w:t>
      </w:r>
    </w:p>
    <w:p w14:paraId="1C54A619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CARRIER_FREQ determines the RF carrier frequency</w:t>
      </w:r>
    </w:p>
    <w:p w14:paraId="7674C580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CARRIER_FREQ = F_CPU / (2 * PBO_FREQ)</w:t>
      </w:r>
    </w:p>
    <w:p w14:paraId="78C9B715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Suppose F_CPU = 16.5MHz for your processor, then</w:t>
      </w:r>
    </w:p>
    <w:p w14:paraId="6D819CEF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F_CPU = 16500000, PBO_FREQ = 1000000, and so</w:t>
      </w:r>
    </w:p>
    <w:p w14:paraId="206E63DA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CARRIER_FREQ = 16500000 / (2 * 1000000) -&gt; 8.25</w:t>
      </w:r>
    </w:p>
    <w:p w14:paraId="45F972BE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Bumping CARRIER_FREQ down to 7 gives 1.025MHz</w:t>
      </w:r>
    </w:p>
    <w:p w14:paraId="0DB3C6FB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Or you can tweak OSCAL to tune the system clock</w:t>
      </w:r>
    </w:p>
    <w:p w14:paraId="44E54A7F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p w14:paraId="2B67D6A2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///////////////////////////////////////</w:t>
      </w:r>
    </w:p>
    <w:p w14:paraId="49A1DF4A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const byte CARRIER_FREQ = 7;</w:t>
      </w:r>
    </w:p>
    <w:p w14:paraId="61FFFCF0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///////////////////////////////////////</w:t>
      </w:r>
    </w:p>
    <w:p w14:paraId="349761F9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p w14:paraId="2E965EAE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set up the hardware, then play the tune once per second</w:t>
      </w:r>
    </w:p>
    <w:p w14:paraId="59BB0F27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const int BLINKER = 1;</w:t>
      </w:r>
    </w:p>
    <w:p w14:paraId="7841321E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void setup() {</w:t>
      </w:r>
    </w:p>
    <w:p w14:paraId="782C98C3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DDRB |= bit (PB0) ;           // Pin 0 is RF out</w:t>
      </w:r>
    </w:p>
    <w:p w14:paraId="61ED7862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TCCR0A = TCCR0B = TCNT0 = 0;  // Stop timer 0 while setting it up</w:t>
      </w:r>
    </w:p>
    <w:p w14:paraId="6E303811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TCCR0A |= bit (COM0A0);       // Toggle OCOA/OCOB on match, non-PWM</w:t>
      </w:r>
    </w:p>
    <w:p w14:paraId="4AE3D6AA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TCCR0B |= bit (CS00);         // No prescaler for max frequency</w:t>
      </w:r>
    </w:p>
    <w:p w14:paraId="21AF2694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TCCR0A |= bit (WGM01);        // Start timer in compare mode</w:t>
      </w:r>
    </w:p>
    <w:p w14:paraId="5767C80B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OCR0A = CARRIER_FREQ;         // Timer match value determines RF freq</w:t>
      </w:r>
    </w:p>
    <w:p w14:paraId="43722463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pinMode(BLINKER, OUTPUT);     // Set up the LED blinker</w:t>
      </w:r>
    </w:p>
    <w:p w14:paraId="0CEAD45E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}</w:t>
      </w:r>
    </w:p>
    <w:p w14:paraId="27E1CAEE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p w14:paraId="1C32C975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Modulates the RF carrier by turning it off and</w:t>
      </w:r>
    </w:p>
    <w:p w14:paraId="63673B6F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on at the frequency of each note</w:t>
      </w:r>
    </w:p>
    <w:p w14:paraId="0A5FF86E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G# A G# E is the Twilight Zone theme</w:t>
      </w:r>
    </w:p>
    <w:p w14:paraId="1ECA450B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// G# = 415.3 Hz, A = 440 Hz, E = 329.63 Hz, etc.</w:t>
      </w:r>
    </w:p>
    <w:p w14:paraId="50C7697F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void loop() {</w:t>
      </w:r>
    </w:p>
    <w:p w14:paraId="0D271750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const float tune [] = {415.3, 440.0, 415.3, 329.63};</w:t>
      </w:r>
    </w:p>
    <w:p w14:paraId="2FB61A4D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const int beat = 250; // note length</w:t>
      </w:r>
    </w:p>
    <w:p w14:paraId="781BC553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for (int i = 0; i &lt; sizeof(tune) / sizeof(float); i++) {</w:t>
      </w:r>
    </w:p>
    <w:p w14:paraId="5C6DFAAF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  // half period is 0.5 * 1E6 / f microseconds</w:t>
      </w:r>
    </w:p>
    <w:p w14:paraId="0236FD65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  float usec = 500000.0 / tune [i];</w:t>
      </w:r>
    </w:p>
    <w:p w14:paraId="12A3BBCC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  // snapshot the millisec clock</w:t>
      </w:r>
    </w:p>
    <w:p w14:paraId="2E684C1E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  unsigned long tim = millis();</w:t>
      </w:r>
    </w:p>
    <w:p w14:paraId="723CDE8E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  do { // plays the note for "beat" millisec</w:t>
      </w:r>
    </w:p>
    <w:p w14:paraId="2432EE9D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    TCCR0A &amp;= ~(bit (WGM01)) ;</w:t>
      </w:r>
    </w:p>
    <w:p w14:paraId="50F8CEC8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    delayMicroseconds (usec); // delay w/ clock off</w:t>
      </w:r>
    </w:p>
    <w:p w14:paraId="7421AF03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    TCCR0A |= bit (WGM01) ;</w:t>
      </w:r>
    </w:p>
    <w:p w14:paraId="4B43F68F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    delayMicroseconds (usec); // delay w/ clock on</w:t>
      </w:r>
    </w:p>
    <w:p w14:paraId="09569828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  } while (millis() - tim &lt; beat); // until "beat" ms have passed</w:t>
      </w:r>
    </w:p>
    <w:p w14:paraId="5A17DF97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}</w:t>
      </w:r>
    </w:p>
    <w:p w14:paraId="60E9925F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digitalWrite(BLINKER, HIGH);</w:t>
      </w:r>
    </w:p>
    <w:p w14:paraId="7BA143A3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delayMicroseconds(1000); // use this to trim the 1Hz period</w:t>
      </w:r>
    </w:p>
    <w:p w14:paraId="74ACD174" w14:textId="77777777" w:rsidR="00FA5759" w:rsidRP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 xml:space="preserve">  digitalWrite(BLINKER, LOW);</w:t>
      </w:r>
    </w:p>
    <w:p w14:paraId="740E18C6" w14:textId="24EC381E" w:rsidR="007D0BEA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  <w:r w:rsidRPr="00FA5759">
        <w:rPr>
          <w:rFonts w:ascii="Courier New" w:hAnsi="Courier New" w:cs="Courier New"/>
          <w:b/>
          <w:bCs/>
          <w:sz w:val="16"/>
          <w:szCs w:val="16"/>
        </w:rPr>
        <w:t>}</w:t>
      </w:r>
    </w:p>
    <w:p w14:paraId="2B5976BC" w14:textId="77777777" w:rsidR="00FA5759" w:rsidRDefault="00FA5759" w:rsidP="00FA5759">
      <w:pPr>
        <w:pStyle w:val="NoSpacing"/>
        <w:rPr>
          <w:rFonts w:ascii="Courier New" w:hAnsi="Courier New" w:cs="Courier New"/>
          <w:b/>
          <w:bCs/>
          <w:sz w:val="16"/>
          <w:szCs w:val="16"/>
        </w:rPr>
      </w:pPr>
    </w:p>
    <w:p w14:paraId="61CDD124" w14:textId="778897C1" w:rsidR="00DA4E3D" w:rsidRDefault="00367167" w:rsidP="00090BDD">
      <w:pPr>
        <w:pStyle w:val="NoSpacing"/>
      </w:pPr>
      <w:r>
        <w:t xml:space="preserve">Set </w:t>
      </w:r>
      <w:r w:rsidR="00DA4E3D">
        <w:t xml:space="preserve">up the Arduino IDE for whatever board you want to use.  Instructions for setting up the board manager, installing drivers, selecting your processor and so forth will be available </w:t>
      </w:r>
      <w:r w:rsidR="00827648">
        <w:t>for</w:t>
      </w:r>
      <w:r w:rsidR="00DA4E3D">
        <w:t xml:space="preserve"> </w:t>
      </w:r>
      <w:r w:rsidR="00827648">
        <w:t>your processor</w:t>
      </w:r>
      <w:r w:rsidR="00DA4E3D">
        <w:t>. Here are</w:t>
      </w:r>
      <w:r>
        <w:t xml:space="preserve"> </w:t>
      </w:r>
      <w:r w:rsidR="00DA4E3D">
        <w:t xml:space="preserve">instructions for the Digispark board:  </w:t>
      </w:r>
      <w:hyperlink r:id="rId10" w:history="1">
        <w:r w:rsidR="00DA4E3D" w:rsidRPr="00AC38B7">
          <w:rPr>
            <w:rStyle w:val="Hyperlink"/>
          </w:rPr>
          <w:t>https://www.youtube.com/watch?v=JGf6P52LO5c</w:t>
        </w:r>
      </w:hyperlink>
      <w:r w:rsidR="00D755C6">
        <w:t xml:space="preserve"> </w:t>
      </w:r>
      <w:r w:rsidR="00DA4E3D">
        <w:t>Ultimately, you’ll compile your code and upload it to the processor board</w:t>
      </w:r>
      <w:r>
        <w:t>:</w:t>
      </w:r>
    </w:p>
    <w:p w14:paraId="5748D5BC" w14:textId="0411DACF" w:rsidR="00DA4E3D" w:rsidRDefault="001E1A41" w:rsidP="00090BDD">
      <w:pPr>
        <w:pStyle w:val="NoSpacing"/>
      </w:pPr>
      <w:r>
        <w:rPr>
          <w:noProof/>
        </w:rPr>
        <w:lastRenderedPageBreak/>
        <w:drawing>
          <wp:inline distT="0" distB="0" distL="0" distR="0" wp14:anchorId="30D2397B" wp14:editId="6176EF4A">
            <wp:extent cx="4505576" cy="3333750"/>
            <wp:effectExtent l="0" t="0" r="9525" b="0"/>
            <wp:docPr id="858907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888" cy="333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DAA1A" w14:textId="77777777" w:rsidR="00DA4E3D" w:rsidRDefault="00DA4E3D" w:rsidP="00090BDD">
      <w:pPr>
        <w:pStyle w:val="NoSpacing"/>
      </w:pPr>
    </w:p>
    <w:p w14:paraId="5B7090C2" w14:textId="3EDE94B2" w:rsidR="00D522B3" w:rsidRDefault="007D0BEA" w:rsidP="00090BDD">
      <w:pPr>
        <w:pStyle w:val="NoSpacing"/>
      </w:pPr>
      <w:r>
        <w:t>The board flashes at 1Hz.</w:t>
      </w:r>
      <w:r w:rsidR="000A1486">
        <w:t xml:space="preserve">  </w:t>
      </w:r>
      <w:r>
        <w:t xml:space="preserve">Tune an AM radio to 1030 and bring it near the board. </w:t>
      </w:r>
      <w:r w:rsidR="00D522B3">
        <w:t xml:space="preserve">Tune slowly back and forth until you hear the </w:t>
      </w:r>
      <w:r w:rsidR="00503B9C">
        <w:t>four notes</w:t>
      </w:r>
      <w:r w:rsidR="00D522B3">
        <w:t xml:space="preserve">.  You can </w:t>
      </w:r>
      <w:r w:rsidR="000A1486">
        <w:t>increase</w:t>
      </w:r>
      <w:r w:rsidR="00D522B3">
        <w:t xml:space="preserve"> range by soldering a few inches of wire to the RF output pin.</w:t>
      </w:r>
    </w:p>
    <w:p w14:paraId="3B263408" w14:textId="7ADAA0DE" w:rsidR="00090BDD" w:rsidRDefault="00D522B3" w:rsidP="00D522B3">
      <w:pPr>
        <w:pStyle w:val="IntenseQuote"/>
      </w:pPr>
      <w:r>
        <w:t xml:space="preserve">Don’t use more than a few inches of wire, unless you want </w:t>
      </w:r>
      <w:r w:rsidR="00985065">
        <w:t>m</w:t>
      </w:r>
      <w:r>
        <w:t xml:space="preserve">en in black knocking </w:t>
      </w:r>
      <w:r w:rsidR="0082198F">
        <w:t xml:space="preserve">down </w:t>
      </w:r>
      <w:r>
        <w:t xml:space="preserve">your </w:t>
      </w:r>
      <w:r w:rsidR="0082198F">
        <w:t>door</w:t>
      </w:r>
      <w:r>
        <w:t>.</w:t>
      </w:r>
    </w:p>
    <w:p w14:paraId="636C51D9" w14:textId="24109E51" w:rsidR="00A57D82" w:rsidRDefault="00A57D82" w:rsidP="00A57D82">
      <w:r>
        <w:t>Here’s my processor board with a short wire soldered to PB0</w:t>
      </w:r>
      <w:r w:rsidR="00E548CE">
        <w:t xml:space="preserve"> and powered by a 9VDC battery:</w:t>
      </w:r>
    </w:p>
    <w:p w14:paraId="1DB92926" w14:textId="606B995C" w:rsidR="00A57D82" w:rsidRPr="00A57D82" w:rsidRDefault="00AD682E" w:rsidP="00A57D82">
      <w:r>
        <w:rPr>
          <w:noProof/>
        </w:rPr>
        <w:drawing>
          <wp:inline distT="0" distB="0" distL="0" distR="0" wp14:anchorId="72BC5F2D" wp14:editId="376DB986">
            <wp:extent cx="1971675" cy="2479714"/>
            <wp:effectExtent l="0" t="0" r="0" b="0"/>
            <wp:docPr id="8220317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656" cy="248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C418" w14:textId="644F35B2" w:rsidR="00367167" w:rsidRPr="00367167" w:rsidRDefault="00367167" w:rsidP="00367167">
      <w:r>
        <w:t>In my case, the radio picked up the signal at about 1030 on the AM dial:</w:t>
      </w:r>
    </w:p>
    <w:p w14:paraId="00623BBF" w14:textId="49690969" w:rsidR="00367167" w:rsidRDefault="00AD682E" w:rsidP="00D522B3">
      <w:r>
        <w:rPr>
          <w:noProof/>
        </w:rPr>
        <w:lastRenderedPageBreak/>
        <w:drawing>
          <wp:inline distT="0" distB="0" distL="0" distR="0" wp14:anchorId="3DEE5AA8" wp14:editId="7F651704">
            <wp:extent cx="2581275" cy="2741769"/>
            <wp:effectExtent l="0" t="0" r="0" b="1905"/>
            <wp:docPr id="402177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84" cy="27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68D1" w14:textId="4BCE16FC" w:rsidR="00D522B3" w:rsidRDefault="00D522B3" w:rsidP="00D522B3">
      <w:r>
        <w:t>You can confirm the frequency using an oscilloscope</w:t>
      </w:r>
      <w:r w:rsidR="00F75BA7">
        <w:t xml:space="preserve"> or frequency counter</w:t>
      </w:r>
      <w:r>
        <w:t xml:space="preserve">.  My </w:t>
      </w:r>
      <w:r w:rsidR="00DA4E3D">
        <w:t>scope</w:t>
      </w:r>
      <w:r w:rsidR="00A11295">
        <w:t xml:space="preserve"> and frequency counter</w:t>
      </w:r>
      <w:r w:rsidR="00DA4E3D">
        <w:t xml:space="preserve"> measured the carrier frequency to be </w:t>
      </w:r>
      <w:r w:rsidR="00104661">
        <w:t xml:space="preserve">about </w:t>
      </w:r>
      <w:r w:rsidR="00DA4E3D">
        <w:t>1.0</w:t>
      </w:r>
      <w:r w:rsidR="00A11295">
        <w:t>30</w:t>
      </w:r>
      <w:r w:rsidR="00DA4E3D">
        <w:t>MHz</w:t>
      </w:r>
      <w:r w:rsidR="009B1DCF">
        <w:t>:</w:t>
      </w:r>
    </w:p>
    <w:p w14:paraId="1695F8E9" w14:textId="1C97DBF1" w:rsidR="00A11295" w:rsidRDefault="00596960" w:rsidP="00D522B3">
      <w:r>
        <w:rPr>
          <w:noProof/>
        </w:rPr>
        <w:drawing>
          <wp:inline distT="0" distB="0" distL="0" distR="0" wp14:anchorId="516DD20A" wp14:editId="4B502320">
            <wp:extent cx="4062047" cy="3050773"/>
            <wp:effectExtent l="0" t="8890" r="6350" b="6350"/>
            <wp:docPr id="356384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77948" cy="306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6A81E" w14:textId="087CF9C7" w:rsidR="00DA4E3D" w:rsidRDefault="00DA4E3D" w:rsidP="00D522B3">
      <w:r>
        <w:t>Since the output is a square wave, there will be odd harmonics</w:t>
      </w:r>
      <w:r w:rsidR="005651B6">
        <w:t xml:space="preserve"> dropping off in power as the reciprocal of the harmonic number.  </w:t>
      </w:r>
      <w:r w:rsidR="00F254B9">
        <w:t>I</w:t>
      </w:r>
      <w:r w:rsidR="005651B6">
        <w:t xml:space="preserve">f the fundamental is </w:t>
      </w:r>
      <w:r w:rsidR="00F75BA7">
        <w:t>1</w:t>
      </w:r>
      <w:r w:rsidR="005651B6">
        <w:t xml:space="preserve">F, </w:t>
      </w:r>
      <w:r w:rsidR="00F75BA7">
        <w:t>output is</w:t>
      </w:r>
      <w:r w:rsidR="005651B6">
        <w:t xml:space="preserve"> </w:t>
      </w:r>
      <w:r w:rsidR="007C795F">
        <w:t xml:space="preserve">1F, </w:t>
      </w:r>
      <w:r w:rsidR="005651B6">
        <w:t xml:space="preserve">3F, 5F, 7F, 9F, </w:t>
      </w:r>
      <w:r w:rsidR="007C795F">
        <w:t>(2</w:t>
      </w:r>
      <w:r w:rsidR="007C795F" w:rsidRPr="007C795F">
        <w:rPr>
          <w:i/>
          <w:iCs/>
        </w:rPr>
        <w:t>i</w:t>
      </w:r>
      <w:r w:rsidR="007C795F">
        <w:t xml:space="preserve">-1)F </w:t>
      </w:r>
      <w:r w:rsidR="005651B6">
        <w:t xml:space="preserve">and corresponding power 1, 1/3, 1/5, 1/7, 1/9, </w:t>
      </w:r>
      <w:r w:rsidR="007C795F">
        <w:t>1/(2</w:t>
      </w:r>
      <w:r w:rsidR="007C795F" w:rsidRPr="007C795F">
        <w:rPr>
          <w:i/>
          <w:iCs/>
        </w:rPr>
        <w:t>i</w:t>
      </w:r>
      <w:r w:rsidR="007C795F">
        <w:t>-1).</w:t>
      </w:r>
      <w:r w:rsidR="009B1DCF">
        <w:t xml:space="preserve">  Additional noise comes from </w:t>
      </w:r>
      <w:r w:rsidR="00D26952">
        <w:t xml:space="preserve">modulating </w:t>
      </w:r>
      <w:r w:rsidR="00996E8D">
        <w:t>the RF carrier.</w:t>
      </w:r>
    </w:p>
    <w:p w14:paraId="497F3C04" w14:textId="3CD28FB9" w:rsidR="00DA4E3D" w:rsidRDefault="00104661" w:rsidP="00D522B3">
      <w:r>
        <w:rPr>
          <w:noProof/>
        </w:rPr>
        <w:lastRenderedPageBreak/>
        <w:drawing>
          <wp:inline distT="0" distB="0" distL="0" distR="0" wp14:anchorId="51126205" wp14:editId="28DA8040">
            <wp:extent cx="4371975" cy="2671763"/>
            <wp:effectExtent l="0" t="0" r="0" b="0"/>
            <wp:docPr id="13129327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337" cy="26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D3D3" w14:textId="7D7E8C7A" w:rsidR="00B64002" w:rsidRDefault="00DA4E3D" w:rsidP="00D522B3">
      <w:r>
        <w:t xml:space="preserve">Because the transmitter is running at 5VDC and 100% modulation, it will overpower any nearby receiver.  I was able to hear the signal on shortwave bands </w:t>
      </w:r>
      <w:r w:rsidR="00B64002">
        <w:t xml:space="preserve">in the 5MHz to 30MHz range </w:t>
      </w:r>
      <w:r>
        <w:t>and even on broadcast FM</w:t>
      </w:r>
      <w:r w:rsidR="00B64002">
        <w:t xml:space="preserve"> from 88MHz to 108MHz</w:t>
      </w:r>
      <w:r w:rsidR="009B1DCF">
        <w:t>─</w:t>
      </w:r>
      <w:r>
        <w:t>probably from slope detection.</w:t>
      </w:r>
      <w:r w:rsidR="00B64002">
        <w:t xml:space="preserve"> </w:t>
      </w:r>
    </w:p>
    <w:p w14:paraId="0A54F7F5" w14:textId="2867C6D6" w:rsidR="00DA4E3D" w:rsidRDefault="00B64002" w:rsidP="00B64002">
      <w:pPr>
        <w:pStyle w:val="IntenseQuote"/>
      </w:pPr>
      <w:r>
        <w:t>Again, let me caution you not to</w:t>
      </w:r>
      <w:r w:rsidR="00EA2B06">
        <w:t xml:space="preserve">: connect </w:t>
      </w:r>
      <w:r>
        <w:t>a long wire to the transmitter, run the transmitter at more than 5VDC</w:t>
      </w:r>
      <w:r w:rsidR="009B1DCF">
        <w:t xml:space="preserve"> nor amplify it,</w:t>
      </w:r>
      <w:r>
        <w:t xml:space="preserve"> use the transmitter around radios and other equipment that might be damaged by high RF energy </w:t>
      </w:r>
      <w:r w:rsidR="009B1DCF">
        <w:t>nor</w:t>
      </w:r>
      <w:r>
        <w:t xml:space="preserve"> </w:t>
      </w:r>
      <w:r w:rsidR="009B1DCF">
        <w:t>operate it for long periods of time</w:t>
      </w:r>
      <w:r>
        <w:t xml:space="preserve">.  </w:t>
      </w:r>
      <w:r w:rsidR="009B1DCF">
        <w:t>Square waves generate “hash” that can interfere with electronics</w:t>
      </w:r>
      <w:r>
        <w:t>.</w:t>
      </w:r>
    </w:p>
    <w:p w14:paraId="1BE001BB" w14:textId="08237ABE" w:rsidR="00CD464B" w:rsidRDefault="006C4C9A" w:rsidP="00CD464B">
      <w:r>
        <w:t xml:space="preserve">Consider this project a jumping off point.  </w:t>
      </w:r>
      <w:r w:rsidR="00985065">
        <w:t>If you want to experiment further:</w:t>
      </w:r>
    </w:p>
    <w:p w14:paraId="7DF8BC1A" w14:textId="1A206C6E" w:rsidR="009876A7" w:rsidRDefault="009876A7" w:rsidP="00CD464B">
      <w:pPr>
        <w:pStyle w:val="ListParagraph"/>
        <w:numPr>
          <w:ilvl w:val="0"/>
          <w:numId w:val="2"/>
        </w:numPr>
      </w:pPr>
      <w:r>
        <w:t>See if you can make the transmitter work with a standalone ATTiny85 chip running at 16MHz</w:t>
      </w:r>
      <w:r w:rsidR="00415D2A">
        <w:t xml:space="preserve"> (ATTiny85 needs ~5VDC to run 16MHz internal clock)</w:t>
      </w:r>
      <w:r>
        <w:t>.  You can also experiment with porting to other microcontrollers.</w:t>
      </w:r>
      <w:r w:rsidR="00415D2A">
        <w:t xml:space="preserve">  </w:t>
      </w:r>
      <w:r w:rsidR="007348D3">
        <w:t xml:space="preserve">Port the software to assembly language and switch to integer math.  </w:t>
      </w:r>
      <w:r w:rsidR="00415D2A">
        <w:t xml:space="preserve">How simple and compact can you make </w:t>
      </w:r>
      <w:r w:rsidR="007348D3">
        <w:t>the hardware and software</w:t>
      </w:r>
      <w:r w:rsidR="00415D2A">
        <w:t>?</w:t>
      </w:r>
    </w:p>
    <w:p w14:paraId="6795C4E0" w14:textId="66B5688E" w:rsidR="0039303F" w:rsidRDefault="0039303F" w:rsidP="00CD464B">
      <w:pPr>
        <w:pStyle w:val="ListParagraph"/>
        <w:numPr>
          <w:ilvl w:val="0"/>
          <w:numId w:val="2"/>
        </w:numPr>
      </w:pPr>
      <w:r>
        <w:t>Can you do it with a combination of 555 oscillators?  How would you use discrete chips to play the 4 tones in sequence?</w:t>
      </w:r>
    </w:p>
    <w:p w14:paraId="31093277" w14:textId="6BEDC3D3" w:rsidR="00985065" w:rsidRDefault="00985065" w:rsidP="00CD464B">
      <w:pPr>
        <w:pStyle w:val="ListParagraph"/>
        <w:numPr>
          <w:ilvl w:val="0"/>
          <w:numId w:val="2"/>
        </w:numPr>
      </w:pPr>
      <w:r>
        <w:t>Make an FM transmitter by toggling the frequency instead of switching the RF carrier.  For example, you can try modifying OCR0A on the fly.</w:t>
      </w:r>
      <w:r w:rsidR="00A81CA2">
        <w:t xml:space="preserve">  For broadcast FM, the</w:t>
      </w:r>
      <w:r w:rsidR="0013266C">
        <w:t xml:space="preserve"> maximum</w:t>
      </w:r>
      <w:r w:rsidR="00A81CA2">
        <w:t xml:space="preserve"> frequency deviation is </w:t>
      </w:r>
      <w:r w:rsidR="00A81CA2" w:rsidRPr="00A81CA2">
        <w:t>±75 kHz</w:t>
      </w:r>
      <w:r w:rsidR="00415D2A">
        <w:t xml:space="preserve"> to remain within the guard band</w:t>
      </w:r>
      <w:r w:rsidR="00A81CA2">
        <w:t>.</w:t>
      </w:r>
    </w:p>
    <w:p w14:paraId="3A54D73F" w14:textId="2C86DD45" w:rsidR="00985065" w:rsidRDefault="0009653F" w:rsidP="00CD464B">
      <w:pPr>
        <w:pStyle w:val="ListParagraph"/>
        <w:numPr>
          <w:ilvl w:val="0"/>
          <w:numId w:val="2"/>
        </w:numPr>
      </w:pPr>
      <w:r>
        <w:t>Sample</w:t>
      </w:r>
      <w:r w:rsidR="00985065">
        <w:t xml:space="preserve"> an arbitrary signal from an analog port on the processor</w:t>
      </w:r>
      <w:r>
        <w:t xml:space="preserve"> </w:t>
      </w:r>
      <w:r w:rsidR="00985065">
        <w:t xml:space="preserve">and PWM the RF carrier </w:t>
      </w:r>
      <w:r w:rsidR="00DE4FFE">
        <w:t>to</w:t>
      </w:r>
      <w:r w:rsidR="00985065">
        <w:t xml:space="preserve"> broadcast voice and music.</w:t>
      </w:r>
    </w:p>
    <w:p w14:paraId="2280CDBD" w14:textId="116B3197" w:rsidR="00582B03" w:rsidRDefault="00582B03" w:rsidP="00CD464B">
      <w:pPr>
        <w:pStyle w:val="ListParagraph"/>
        <w:numPr>
          <w:ilvl w:val="0"/>
          <w:numId w:val="2"/>
        </w:numPr>
      </w:pPr>
      <w:r>
        <w:t>Instead of playing audio, key the carrier and make a simple CW transmitter.  You can transmit Morse code that you can hear on a receiver with a BFO.  Be sure to debounce the key switch.</w:t>
      </w:r>
    </w:p>
    <w:p w14:paraId="5D62F7B7" w14:textId="4C8BCFB4" w:rsidR="00582B03" w:rsidRDefault="00582B03" w:rsidP="00CD464B">
      <w:pPr>
        <w:pStyle w:val="ListParagraph"/>
        <w:numPr>
          <w:ilvl w:val="0"/>
          <w:numId w:val="2"/>
        </w:numPr>
      </w:pPr>
      <w:r>
        <w:t>Figure out how to save power by sleeping the processor and using interrupts instead of running a loop.</w:t>
      </w:r>
    </w:p>
    <w:p w14:paraId="66913ED3" w14:textId="38AEE6D6" w:rsidR="008A2B0C" w:rsidRDefault="008A2B0C" w:rsidP="00CD464B">
      <w:pPr>
        <w:pStyle w:val="ListParagraph"/>
        <w:numPr>
          <w:ilvl w:val="0"/>
          <w:numId w:val="2"/>
        </w:numPr>
      </w:pPr>
      <w:r>
        <w:lastRenderedPageBreak/>
        <w:t xml:space="preserve">Figure out how to use a 1Hz timer interrupt to </w:t>
      </w:r>
      <w:r w:rsidR="0039303F">
        <w:t>trigger</w:t>
      </w:r>
      <w:r>
        <w:t xml:space="preserve"> the tune instead of running a loop.</w:t>
      </w:r>
    </w:p>
    <w:p w14:paraId="0BF5CD1C" w14:textId="37E93BC8" w:rsidR="00560C8E" w:rsidRDefault="00560C8E" w:rsidP="00CD464B">
      <w:pPr>
        <w:pStyle w:val="ListParagraph"/>
        <w:numPr>
          <w:ilvl w:val="0"/>
          <w:numId w:val="2"/>
        </w:numPr>
      </w:pPr>
      <w:r>
        <w:t xml:space="preserve">Experiment with the RF generation and modulation scheme to reduce </w:t>
      </w:r>
      <w:r w:rsidR="00CB5BAD">
        <w:t>switching noise by switching only at zero crossings and minimizing rapid transitions.</w:t>
      </w:r>
    </w:p>
    <w:p w14:paraId="0F116E06" w14:textId="6A13728B" w:rsidR="00985065" w:rsidRDefault="00415D2A" w:rsidP="00415D2A">
      <w:pPr>
        <w:pStyle w:val="ListParagraph"/>
        <w:numPr>
          <w:ilvl w:val="0"/>
          <w:numId w:val="2"/>
        </w:numPr>
      </w:pPr>
      <w:r>
        <w:t xml:space="preserve">Experiment with methods to minimize EMI.  </w:t>
      </w:r>
      <w:r w:rsidR="00985065">
        <w:t xml:space="preserve">Add a simple RC low pass filter to the antenna to </w:t>
      </w:r>
      <w:r w:rsidR="0009653F">
        <w:t>reduce</w:t>
      </w:r>
      <w:r w:rsidR="00985065">
        <w:t xml:space="preserve"> </w:t>
      </w:r>
      <w:r w:rsidR="00DE4FFE">
        <w:t>EMI</w:t>
      </w:r>
      <w:r w:rsidR="00985065">
        <w:t xml:space="preserve">.  Digikey has a calculator at </w:t>
      </w:r>
      <w:hyperlink r:id="rId16" w:history="1">
        <w:r w:rsidR="00985065" w:rsidRPr="00AC38B7">
          <w:rPr>
            <w:rStyle w:val="Hyperlink"/>
          </w:rPr>
          <w:t>https://www.digikey.com/en/resources/conversion-calculators/conversion-calculator-low-pass-and-high-pass-filter</w:t>
        </w:r>
      </w:hyperlink>
      <w:r w:rsidR="00DE4FFE">
        <w:t>.</w:t>
      </w:r>
      <w:r>
        <w:t xml:space="preserve">  </w:t>
      </w:r>
      <w:r w:rsidR="00985065">
        <w:t>Wind a few turns of the antenna lead through a ferrite bead</w:t>
      </w:r>
      <w:r w:rsidR="00DE4FFE">
        <w:t>.</w:t>
      </w:r>
      <w:r>
        <w:t xml:space="preserve">  Shield</w:t>
      </w:r>
      <w:r w:rsidR="00985065">
        <w:t xml:space="preserve"> the radio </w:t>
      </w:r>
      <w:r>
        <w:t>in a metal enclosure.</w:t>
      </w:r>
    </w:p>
    <w:p w14:paraId="6268D61B" w14:textId="366D466F" w:rsidR="00104661" w:rsidRDefault="00BE24C8" w:rsidP="00CD464B">
      <w:pPr>
        <w:pStyle w:val="ListParagraph"/>
        <w:numPr>
          <w:ilvl w:val="0"/>
          <w:numId w:val="2"/>
        </w:numPr>
      </w:pPr>
      <w:r>
        <w:t xml:space="preserve">Make a crystal radio to receive the signal and look at </w:t>
      </w:r>
      <w:r w:rsidR="00DA409B">
        <w:t>the</w:t>
      </w:r>
      <w:r>
        <w:t xml:space="preserve"> </w:t>
      </w:r>
      <w:r w:rsidR="00DA409B">
        <w:t>tuned</w:t>
      </w:r>
      <w:r>
        <w:t xml:space="preserve"> and demodulated signal with your scope.</w:t>
      </w:r>
      <w:r w:rsidR="00DA409B">
        <w:t xml:space="preserve">  This shows how AM radio works.</w:t>
      </w:r>
    </w:p>
    <w:p w14:paraId="23E93147" w14:textId="77777777" w:rsidR="00104661" w:rsidRDefault="00104661" w:rsidP="00104661">
      <w:pPr>
        <w:pStyle w:val="ListParagraph"/>
      </w:pPr>
    </w:p>
    <w:p w14:paraId="43213A0F" w14:textId="77777777" w:rsidR="00AD682E" w:rsidRPr="00AD682E" w:rsidRDefault="00AD682E" w:rsidP="00AD682E"/>
    <w:p w14:paraId="2D5B4847" w14:textId="77777777" w:rsidR="00AD682E" w:rsidRPr="00AD682E" w:rsidRDefault="00AD682E" w:rsidP="00AD682E"/>
    <w:p w14:paraId="2346809E" w14:textId="77777777" w:rsidR="00AD682E" w:rsidRPr="00AD682E" w:rsidRDefault="00AD682E" w:rsidP="00AD682E"/>
    <w:p w14:paraId="20CF9163" w14:textId="77777777" w:rsidR="00AD682E" w:rsidRPr="00AD682E" w:rsidRDefault="00AD682E" w:rsidP="00AD682E"/>
    <w:p w14:paraId="3EB8EDD6" w14:textId="77777777" w:rsidR="00AD682E" w:rsidRPr="00AD682E" w:rsidRDefault="00AD682E" w:rsidP="00AD682E"/>
    <w:p w14:paraId="40B50074" w14:textId="77777777" w:rsidR="00AD682E" w:rsidRPr="00AD682E" w:rsidRDefault="00AD682E" w:rsidP="00AD682E"/>
    <w:p w14:paraId="60AB2240" w14:textId="77777777" w:rsidR="00AD682E" w:rsidRPr="00AD682E" w:rsidRDefault="00AD682E" w:rsidP="00AD682E"/>
    <w:p w14:paraId="6723D89B" w14:textId="77777777" w:rsidR="00AD682E" w:rsidRPr="00AD682E" w:rsidRDefault="00AD682E" w:rsidP="00AD682E"/>
    <w:p w14:paraId="7017ED8E" w14:textId="77777777" w:rsidR="00AD682E" w:rsidRPr="00AD682E" w:rsidRDefault="00AD682E" w:rsidP="00AD682E"/>
    <w:p w14:paraId="0A2D96B0" w14:textId="77777777" w:rsidR="00AD682E" w:rsidRPr="00AD682E" w:rsidRDefault="00AD682E" w:rsidP="00AD682E"/>
    <w:p w14:paraId="56D9E7F6" w14:textId="77777777" w:rsidR="00AD682E" w:rsidRPr="00AD682E" w:rsidRDefault="00AD682E" w:rsidP="00AD682E"/>
    <w:p w14:paraId="472BFA36" w14:textId="77777777" w:rsidR="00AD682E" w:rsidRPr="00AD682E" w:rsidRDefault="00AD682E" w:rsidP="00AD682E"/>
    <w:p w14:paraId="6B0F6E5B" w14:textId="77777777" w:rsidR="00AD682E" w:rsidRPr="00AD682E" w:rsidRDefault="00AD682E" w:rsidP="00AD682E"/>
    <w:p w14:paraId="6A699231" w14:textId="77777777" w:rsidR="00AD682E" w:rsidRPr="00AD682E" w:rsidRDefault="00AD682E" w:rsidP="00AD682E"/>
    <w:p w14:paraId="6048C7E4" w14:textId="77777777" w:rsidR="00AD682E" w:rsidRPr="00AD682E" w:rsidRDefault="00AD682E" w:rsidP="00AD682E"/>
    <w:p w14:paraId="43B6DB39" w14:textId="77777777" w:rsidR="00AD682E" w:rsidRPr="00AD682E" w:rsidRDefault="00AD682E" w:rsidP="00AD682E"/>
    <w:p w14:paraId="2E3990F2" w14:textId="77777777" w:rsidR="00AD682E" w:rsidRPr="00AD682E" w:rsidRDefault="00AD682E" w:rsidP="00AD682E"/>
    <w:p w14:paraId="7FE5A163" w14:textId="77777777" w:rsidR="00AD682E" w:rsidRPr="00AD682E" w:rsidRDefault="00AD682E" w:rsidP="00AD682E"/>
    <w:p w14:paraId="26F177D2" w14:textId="77777777" w:rsidR="00AD682E" w:rsidRPr="00AD682E" w:rsidRDefault="00AD682E" w:rsidP="00AD682E"/>
    <w:p w14:paraId="2C00483F" w14:textId="77777777" w:rsidR="00AD682E" w:rsidRPr="00AD682E" w:rsidRDefault="00AD682E" w:rsidP="00AD682E"/>
    <w:p w14:paraId="35F530EA" w14:textId="1A624A4A" w:rsidR="00AD682E" w:rsidRPr="00AD682E" w:rsidRDefault="00AD682E" w:rsidP="00AD682E">
      <w:pPr>
        <w:tabs>
          <w:tab w:val="left" w:pos="6015"/>
        </w:tabs>
      </w:pPr>
      <w:r>
        <w:tab/>
      </w:r>
    </w:p>
    <w:sectPr w:rsidR="00AD682E" w:rsidRPr="00AD682E" w:rsidSect="009C57CF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ABE0" w14:textId="77777777" w:rsidR="00817772" w:rsidRDefault="00817772" w:rsidP="00627421">
      <w:pPr>
        <w:spacing w:after="0" w:line="240" w:lineRule="auto"/>
      </w:pPr>
      <w:r>
        <w:separator/>
      </w:r>
    </w:p>
  </w:endnote>
  <w:endnote w:type="continuationSeparator" w:id="0">
    <w:p w14:paraId="6C20984D" w14:textId="77777777" w:rsidR="00817772" w:rsidRDefault="00817772" w:rsidP="0062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155B" w14:textId="77777777" w:rsidR="00627421" w:rsidRDefault="00627421">
    <w:pPr>
      <w:pStyle w:val="Footer"/>
    </w:pPr>
  </w:p>
  <w:p w14:paraId="48D1FA23" w14:textId="79A9ECF9" w:rsidR="00627421" w:rsidRPr="00627421" w:rsidRDefault="00627421" w:rsidP="00627421">
    <w:pPr>
      <w:pStyle w:val="Footer"/>
      <w:jc w:val="right"/>
      <w:rPr>
        <w:sz w:val="16"/>
        <w:szCs w:val="16"/>
      </w:rPr>
    </w:pPr>
    <w:r w:rsidRPr="00627421">
      <w:rPr>
        <w:sz w:val="16"/>
        <w:szCs w:val="16"/>
      </w:rPr>
      <w:t>Version 7/14/2025 10:30:45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0A88" w14:textId="77777777" w:rsidR="00817772" w:rsidRDefault="00817772" w:rsidP="00627421">
      <w:pPr>
        <w:spacing w:after="0" w:line="240" w:lineRule="auto"/>
      </w:pPr>
      <w:r>
        <w:separator/>
      </w:r>
    </w:p>
  </w:footnote>
  <w:footnote w:type="continuationSeparator" w:id="0">
    <w:p w14:paraId="1D019C1D" w14:textId="77777777" w:rsidR="00817772" w:rsidRDefault="00817772" w:rsidP="00627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99A"/>
    <w:multiLevelType w:val="hybridMultilevel"/>
    <w:tmpl w:val="F40AD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6B0D"/>
    <w:multiLevelType w:val="hybridMultilevel"/>
    <w:tmpl w:val="E266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1879">
    <w:abstractNumId w:val="1"/>
  </w:num>
  <w:num w:numId="2" w16cid:durableId="136317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1"/>
    <w:rsid w:val="000140FC"/>
    <w:rsid w:val="00090BDD"/>
    <w:rsid w:val="0009653F"/>
    <w:rsid w:val="000A1486"/>
    <w:rsid w:val="00104661"/>
    <w:rsid w:val="001324A1"/>
    <w:rsid w:val="0013266C"/>
    <w:rsid w:val="001C671C"/>
    <w:rsid w:val="001E1A41"/>
    <w:rsid w:val="00324141"/>
    <w:rsid w:val="00367167"/>
    <w:rsid w:val="0039303F"/>
    <w:rsid w:val="00394AC2"/>
    <w:rsid w:val="00415D2A"/>
    <w:rsid w:val="0043591E"/>
    <w:rsid w:val="00444B6F"/>
    <w:rsid w:val="0045666E"/>
    <w:rsid w:val="004A0D91"/>
    <w:rsid w:val="00503B9C"/>
    <w:rsid w:val="0054740C"/>
    <w:rsid w:val="00560C8E"/>
    <w:rsid w:val="005651B6"/>
    <w:rsid w:val="00582B03"/>
    <w:rsid w:val="005910C1"/>
    <w:rsid w:val="00596960"/>
    <w:rsid w:val="00611A31"/>
    <w:rsid w:val="00627421"/>
    <w:rsid w:val="006C4C9A"/>
    <w:rsid w:val="007325A5"/>
    <w:rsid w:val="007348D3"/>
    <w:rsid w:val="007535A7"/>
    <w:rsid w:val="00787CA7"/>
    <w:rsid w:val="007C795F"/>
    <w:rsid w:val="007D0BEA"/>
    <w:rsid w:val="0081339F"/>
    <w:rsid w:val="00817772"/>
    <w:rsid w:val="0082198F"/>
    <w:rsid w:val="00827648"/>
    <w:rsid w:val="0083114A"/>
    <w:rsid w:val="00833469"/>
    <w:rsid w:val="00852AEA"/>
    <w:rsid w:val="008A2B0C"/>
    <w:rsid w:val="008B75B9"/>
    <w:rsid w:val="009079B7"/>
    <w:rsid w:val="00915284"/>
    <w:rsid w:val="00927489"/>
    <w:rsid w:val="009413FC"/>
    <w:rsid w:val="00985065"/>
    <w:rsid w:val="009876A7"/>
    <w:rsid w:val="00996E8D"/>
    <w:rsid w:val="009B1DCF"/>
    <w:rsid w:val="009B3763"/>
    <w:rsid w:val="009C1C0E"/>
    <w:rsid w:val="009C57CF"/>
    <w:rsid w:val="009D1926"/>
    <w:rsid w:val="00A11295"/>
    <w:rsid w:val="00A57D82"/>
    <w:rsid w:val="00A81CA2"/>
    <w:rsid w:val="00AA3AD4"/>
    <w:rsid w:val="00AB1ED7"/>
    <w:rsid w:val="00AD682E"/>
    <w:rsid w:val="00B43F05"/>
    <w:rsid w:val="00B64002"/>
    <w:rsid w:val="00B66171"/>
    <w:rsid w:val="00BD43F6"/>
    <w:rsid w:val="00BE24C8"/>
    <w:rsid w:val="00C0061B"/>
    <w:rsid w:val="00C24A16"/>
    <w:rsid w:val="00CB5BAD"/>
    <w:rsid w:val="00CD464B"/>
    <w:rsid w:val="00D26952"/>
    <w:rsid w:val="00D35164"/>
    <w:rsid w:val="00D522B3"/>
    <w:rsid w:val="00D755C6"/>
    <w:rsid w:val="00DA409B"/>
    <w:rsid w:val="00DA4E3D"/>
    <w:rsid w:val="00DC5EA8"/>
    <w:rsid w:val="00DE4FFE"/>
    <w:rsid w:val="00E02A0C"/>
    <w:rsid w:val="00E548CE"/>
    <w:rsid w:val="00EA2B06"/>
    <w:rsid w:val="00EE1C36"/>
    <w:rsid w:val="00F03272"/>
    <w:rsid w:val="00F254B9"/>
    <w:rsid w:val="00F70CB5"/>
    <w:rsid w:val="00F75BA7"/>
    <w:rsid w:val="00F870F4"/>
    <w:rsid w:val="00FA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D0C4"/>
  <w15:chartTrackingRefBased/>
  <w15:docId w15:val="{4DC4143A-5E44-4ED8-9919-7B04E9DC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4A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0B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4E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421"/>
  </w:style>
  <w:style w:type="paragraph" w:styleId="Footer">
    <w:name w:val="footer"/>
    <w:basedOn w:val="Normal"/>
    <w:link w:val="FooterChar"/>
    <w:uiPriority w:val="99"/>
    <w:unhideWhenUsed/>
    <w:rsid w:val="0062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yi7hemwG_6A?feature=oembed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igikey.com/en/resources/conversion-calculators/conversion-calculator-low-pass-and-high-pass-filt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JGf6P52LO5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Hyatt</dc:creator>
  <cp:keywords/>
  <dc:description/>
  <cp:lastModifiedBy>Craig Hyatt</cp:lastModifiedBy>
  <cp:revision>56</cp:revision>
  <dcterms:created xsi:type="dcterms:W3CDTF">2025-07-13T02:33:00Z</dcterms:created>
  <dcterms:modified xsi:type="dcterms:W3CDTF">2025-07-14T17:57:00Z</dcterms:modified>
</cp:coreProperties>
</file>